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gridCol w:w="90"/>
        <w:gridCol w:w="704"/>
        <w:gridCol w:w="2266"/>
        <w:gridCol w:w="1350"/>
        <w:gridCol w:w="2340"/>
        <w:gridCol w:w="867"/>
      </w:tblGrid>
      <w:tr w:rsidR="006653FC" w:rsidTr="006653FC">
        <w:tc>
          <w:tcPr>
            <w:tcW w:w="9435" w:type="dxa"/>
            <w:gridSpan w:val="7"/>
            <w:tcBorders>
              <w:top w:val="double" w:sz="4" w:space="0" w:color="auto"/>
              <w:left w:val="double" w:sz="4" w:space="0" w:color="auto"/>
              <w:bottom w:val="nil"/>
              <w:right w:val="double" w:sz="4" w:space="0" w:color="auto"/>
            </w:tcBorders>
            <w:shd w:val="pct20" w:color="auto" w:fill="auto"/>
          </w:tcPr>
          <w:p w:rsidR="006653FC" w:rsidRPr="00771E29" w:rsidRDefault="006653FC" w:rsidP="006F5E7E">
            <w:pPr>
              <w:rPr>
                <w:b/>
                <w:sz w:val="48"/>
                <w:szCs w:val="48"/>
              </w:rPr>
            </w:pPr>
            <w:r w:rsidRPr="00771E29">
              <w:rPr>
                <w:b/>
                <w:sz w:val="48"/>
                <w:szCs w:val="48"/>
              </w:rPr>
              <w:t>Prepositions:  Across From, In Front Of</w:t>
            </w:r>
          </w:p>
          <w:p w:rsidR="006653FC" w:rsidRDefault="006653FC" w:rsidP="006F5E7E">
            <w:pPr>
              <w:jc w:val="center"/>
              <w:rPr>
                <w:b/>
                <w:i/>
                <w:sz w:val="28"/>
              </w:rPr>
            </w:pPr>
          </w:p>
        </w:tc>
      </w:tr>
      <w:tr w:rsidR="006653FC" w:rsidTr="006653FC">
        <w:tblPrEx>
          <w:tblBorders>
            <w:insideH w:val="single" w:sz="4" w:space="0" w:color="auto"/>
            <w:insideV w:val="single" w:sz="4" w:space="0" w:color="auto"/>
          </w:tblBorders>
        </w:tblPrEx>
        <w:tc>
          <w:tcPr>
            <w:tcW w:w="1908" w:type="dxa"/>
            <w:gridSpan w:val="2"/>
            <w:tcBorders>
              <w:top w:val="nil"/>
              <w:left w:val="double" w:sz="4" w:space="0" w:color="auto"/>
              <w:bottom w:val="nil"/>
              <w:right w:val="nil"/>
            </w:tcBorders>
          </w:tcPr>
          <w:p w:rsidR="006653FC" w:rsidRDefault="006653FC" w:rsidP="006F5E7E">
            <w:pPr>
              <w:outlineLvl w:val="0"/>
            </w:pPr>
            <w:r>
              <w:rPr>
                <w:b/>
              </w:rPr>
              <w:t>FORM:</w:t>
            </w:r>
          </w:p>
        </w:tc>
        <w:tc>
          <w:tcPr>
            <w:tcW w:w="704" w:type="dxa"/>
            <w:tcBorders>
              <w:top w:val="nil"/>
              <w:left w:val="nil"/>
              <w:bottom w:val="nil"/>
              <w:right w:val="nil"/>
            </w:tcBorders>
          </w:tcPr>
          <w:p w:rsidR="006653FC" w:rsidRDefault="006653FC" w:rsidP="006F5E7E">
            <w:pPr>
              <w:outlineLvl w:val="0"/>
            </w:pPr>
          </w:p>
        </w:tc>
        <w:tc>
          <w:tcPr>
            <w:tcW w:w="2266" w:type="dxa"/>
            <w:tcBorders>
              <w:top w:val="double" w:sz="4" w:space="0" w:color="auto"/>
              <w:left w:val="double" w:sz="4" w:space="0" w:color="auto"/>
              <w:bottom w:val="double" w:sz="4" w:space="0" w:color="auto"/>
              <w:right w:val="double" w:sz="4" w:space="0" w:color="auto"/>
            </w:tcBorders>
          </w:tcPr>
          <w:p w:rsidR="006653FC" w:rsidRPr="00C84545" w:rsidRDefault="006653FC" w:rsidP="006F5E7E">
            <w:pPr>
              <w:jc w:val="center"/>
              <w:outlineLvl w:val="0"/>
              <w:rPr>
                <w:b/>
                <w:sz w:val="16"/>
                <w:szCs w:val="16"/>
              </w:rPr>
            </w:pPr>
          </w:p>
          <w:p w:rsidR="006653FC" w:rsidRDefault="006653FC" w:rsidP="006F5E7E">
            <w:pPr>
              <w:jc w:val="center"/>
              <w:outlineLvl w:val="0"/>
            </w:pPr>
            <w:r>
              <w:rPr>
                <w:b/>
              </w:rPr>
              <w:t>across from</w:t>
            </w:r>
          </w:p>
        </w:tc>
        <w:tc>
          <w:tcPr>
            <w:tcW w:w="1350" w:type="dxa"/>
            <w:tcBorders>
              <w:top w:val="nil"/>
              <w:left w:val="nil"/>
              <w:bottom w:val="nil"/>
              <w:right w:val="nil"/>
            </w:tcBorders>
          </w:tcPr>
          <w:p w:rsidR="006653FC" w:rsidRDefault="006653FC" w:rsidP="006F5E7E">
            <w:pPr>
              <w:outlineLvl w:val="0"/>
            </w:pPr>
          </w:p>
        </w:tc>
        <w:tc>
          <w:tcPr>
            <w:tcW w:w="2340" w:type="dxa"/>
            <w:tcBorders>
              <w:top w:val="double" w:sz="4" w:space="0" w:color="auto"/>
              <w:left w:val="double" w:sz="4" w:space="0" w:color="auto"/>
              <w:bottom w:val="double" w:sz="4" w:space="0" w:color="auto"/>
              <w:right w:val="double" w:sz="4" w:space="0" w:color="auto"/>
            </w:tcBorders>
          </w:tcPr>
          <w:p w:rsidR="006653FC" w:rsidRPr="00C84545" w:rsidRDefault="006653FC" w:rsidP="006F5E7E">
            <w:pPr>
              <w:jc w:val="center"/>
              <w:outlineLvl w:val="0"/>
              <w:rPr>
                <w:b/>
                <w:sz w:val="16"/>
                <w:szCs w:val="16"/>
              </w:rPr>
            </w:pPr>
          </w:p>
          <w:p w:rsidR="006653FC" w:rsidRDefault="006653FC" w:rsidP="006F5E7E">
            <w:pPr>
              <w:jc w:val="center"/>
              <w:outlineLvl w:val="0"/>
            </w:pPr>
            <w:r>
              <w:rPr>
                <w:b/>
              </w:rPr>
              <w:t>in front of</w:t>
            </w:r>
          </w:p>
        </w:tc>
        <w:tc>
          <w:tcPr>
            <w:tcW w:w="867" w:type="dxa"/>
            <w:tcBorders>
              <w:top w:val="nil"/>
              <w:left w:val="nil"/>
              <w:bottom w:val="nil"/>
              <w:right w:val="double" w:sz="4" w:space="0" w:color="auto"/>
            </w:tcBorders>
          </w:tcPr>
          <w:p w:rsidR="006653FC" w:rsidRDefault="006653FC" w:rsidP="006F5E7E">
            <w:pPr>
              <w:outlineLvl w:val="0"/>
            </w:pPr>
          </w:p>
        </w:tc>
      </w:tr>
      <w:tr w:rsidR="006653FC" w:rsidTr="006653FC">
        <w:tblPrEx>
          <w:tblBorders>
            <w:insideH w:val="single" w:sz="4" w:space="0" w:color="auto"/>
            <w:insideV w:val="single" w:sz="4" w:space="0" w:color="auto"/>
          </w:tblBorders>
        </w:tblPrEx>
        <w:tc>
          <w:tcPr>
            <w:tcW w:w="1818" w:type="dxa"/>
            <w:tcBorders>
              <w:top w:val="nil"/>
              <w:left w:val="double" w:sz="4" w:space="0" w:color="auto"/>
              <w:bottom w:val="nil"/>
              <w:right w:val="nil"/>
            </w:tcBorders>
          </w:tcPr>
          <w:p w:rsidR="006653FC" w:rsidRDefault="006653FC" w:rsidP="006F5E7E">
            <w:pPr>
              <w:outlineLvl w:val="0"/>
            </w:pPr>
          </w:p>
        </w:tc>
        <w:tc>
          <w:tcPr>
            <w:tcW w:w="7617" w:type="dxa"/>
            <w:gridSpan w:val="6"/>
            <w:tcBorders>
              <w:top w:val="nil"/>
              <w:left w:val="nil"/>
              <w:bottom w:val="nil"/>
              <w:right w:val="double" w:sz="4" w:space="0" w:color="auto"/>
            </w:tcBorders>
          </w:tcPr>
          <w:p w:rsidR="006653FC" w:rsidRDefault="006653FC" w:rsidP="006F5E7E">
            <w:pPr>
              <w:outlineLvl w:val="0"/>
            </w:pPr>
          </w:p>
        </w:tc>
      </w:tr>
      <w:tr w:rsidR="006653FC" w:rsidTr="006653FC">
        <w:tblPrEx>
          <w:tblBorders>
            <w:insideH w:val="single" w:sz="4" w:space="0" w:color="auto"/>
            <w:insideV w:val="single" w:sz="4" w:space="0" w:color="auto"/>
          </w:tblBorders>
        </w:tblPrEx>
        <w:tc>
          <w:tcPr>
            <w:tcW w:w="1818" w:type="dxa"/>
            <w:tcBorders>
              <w:top w:val="nil"/>
              <w:left w:val="double" w:sz="4" w:space="0" w:color="auto"/>
              <w:bottom w:val="nil"/>
              <w:right w:val="nil"/>
            </w:tcBorders>
          </w:tcPr>
          <w:p w:rsidR="006653FC" w:rsidRDefault="006653FC" w:rsidP="006F5E7E">
            <w:pPr>
              <w:outlineLvl w:val="0"/>
            </w:pPr>
            <w:r>
              <w:rPr>
                <w:b/>
              </w:rPr>
              <w:t>USE:</w:t>
            </w:r>
          </w:p>
        </w:tc>
        <w:tc>
          <w:tcPr>
            <w:tcW w:w="7617" w:type="dxa"/>
            <w:gridSpan w:val="6"/>
            <w:tcBorders>
              <w:top w:val="nil"/>
              <w:left w:val="nil"/>
              <w:bottom w:val="nil"/>
              <w:right w:val="double" w:sz="4" w:space="0" w:color="auto"/>
            </w:tcBorders>
          </w:tcPr>
          <w:p w:rsidR="006653FC" w:rsidRDefault="006653FC" w:rsidP="006F5E7E">
            <w:r>
              <w:t xml:space="preserve">The differences between </w:t>
            </w:r>
            <w:r>
              <w:rPr>
                <w:b/>
              </w:rPr>
              <w:t>“across from”</w:t>
            </w:r>
            <w:r>
              <w:t xml:space="preserve"> and</w:t>
            </w:r>
            <w:r>
              <w:rPr>
                <w:b/>
              </w:rPr>
              <w:t xml:space="preserve"> “in front of”</w:t>
            </w:r>
            <w:r>
              <w:t xml:space="preserve"> is often difficult to understand.  Both words tell us that two objects are facing each other if we are trying to describe their locations.  </w:t>
            </w:r>
            <w:proofErr w:type="spellStart"/>
            <w:r>
              <w:t>However</w:t>
            </w:r>
            <w:proofErr w:type="gramStart"/>
            <w:r>
              <w:t>,</w:t>
            </w:r>
            <w:r>
              <w:rPr>
                <w:b/>
              </w:rPr>
              <w:t>“</w:t>
            </w:r>
            <w:proofErr w:type="gramEnd"/>
            <w:r>
              <w:rPr>
                <w:b/>
              </w:rPr>
              <w:t>across</w:t>
            </w:r>
            <w:proofErr w:type="spellEnd"/>
            <w:r>
              <w:rPr>
                <w:b/>
              </w:rPr>
              <w:t xml:space="preserve"> from”</w:t>
            </w:r>
            <w:r>
              <w:t xml:space="preserve"> is used to indicate that there is something between the two things that are facing each other.  If we want to name what is between the two objects, we put it between </w:t>
            </w:r>
            <w:r>
              <w:rPr>
                <w:b/>
              </w:rPr>
              <w:t>“across”</w:t>
            </w:r>
            <w:r>
              <w:t xml:space="preserve"> and </w:t>
            </w:r>
            <w:r>
              <w:rPr>
                <w:b/>
              </w:rPr>
              <w:t>“from”</w:t>
            </w:r>
            <w:r>
              <w:t xml:space="preserve">.  For example:  </w:t>
            </w:r>
            <w:r>
              <w:rPr>
                <w:i/>
              </w:rPr>
              <w:t xml:space="preserve">“The bank is </w:t>
            </w:r>
            <w:r>
              <w:rPr>
                <w:i/>
                <w:u w:val="single"/>
              </w:rPr>
              <w:t>across</w:t>
            </w:r>
            <w:r>
              <w:rPr>
                <w:i/>
              </w:rPr>
              <w:t xml:space="preserve"> </w:t>
            </w:r>
            <w:r w:rsidRPr="00AB766A">
              <w:rPr>
                <w:b/>
                <w:i/>
              </w:rPr>
              <w:t>the street</w:t>
            </w:r>
            <w:r>
              <w:rPr>
                <w:i/>
              </w:rPr>
              <w:t xml:space="preserve"> </w:t>
            </w:r>
            <w:r>
              <w:rPr>
                <w:i/>
                <w:u w:val="single"/>
              </w:rPr>
              <w:t>from</w:t>
            </w:r>
            <w:r>
              <w:rPr>
                <w:i/>
              </w:rPr>
              <w:t xml:space="preserve"> my office.”</w:t>
            </w:r>
            <w:r>
              <w:t xml:space="preserve">  The </w:t>
            </w:r>
            <w:r w:rsidRPr="00AB766A">
              <w:rPr>
                <w:u w:val="single"/>
              </w:rPr>
              <w:t>bank</w:t>
            </w:r>
            <w:r>
              <w:t xml:space="preserve"> and </w:t>
            </w:r>
            <w:r w:rsidRPr="00AB766A">
              <w:rPr>
                <w:u w:val="single"/>
              </w:rPr>
              <w:t>my office</w:t>
            </w:r>
            <w:r>
              <w:t xml:space="preserve"> are facing each other, with </w:t>
            </w:r>
            <w:r w:rsidRPr="00AB766A">
              <w:rPr>
                <w:u w:val="single"/>
              </w:rPr>
              <w:t>a street</w:t>
            </w:r>
            <w:r>
              <w:t xml:space="preserve"> between them.  Other things that can go between two objects are a street, a river, a park or a large room.</w:t>
            </w:r>
          </w:p>
          <w:p w:rsidR="006653FC" w:rsidRDefault="006653FC" w:rsidP="006F5E7E"/>
          <w:p w:rsidR="006653FC" w:rsidRDefault="006653FC" w:rsidP="006F5E7E">
            <w:r>
              <w:t xml:space="preserve">When there is nothing significant between two objects, we say that one is </w:t>
            </w:r>
            <w:r w:rsidRPr="00AB766A">
              <w:rPr>
                <w:b/>
              </w:rPr>
              <w:t>“in front of”</w:t>
            </w:r>
            <w:r>
              <w:t xml:space="preserve"> the other.  For example, we can say, </w:t>
            </w:r>
            <w:r>
              <w:rPr>
                <w:i/>
              </w:rPr>
              <w:t>“I parked</w:t>
            </w:r>
            <w:r>
              <w:rPr>
                <w:i/>
                <w:u w:val="single"/>
              </w:rPr>
              <w:t xml:space="preserve"> in front of</w:t>
            </w:r>
            <w:r>
              <w:rPr>
                <w:i/>
              </w:rPr>
              <w:t xml:space="preserve"> the bank.”</w:t>
            </w:r>
            <w:r>
              <w:t xml:space="preserve">  </w:t>
            </w:r>
          </w:p>
          <w:p w:rsidR="006653FC" w:rsidRDefault="006653FC" w:rsidP="006F5E7E"/>
        </w:tc>
      </w:tr>
      <w:tr w:rsidR="006653FC" w:rsidTr="006653FC">
        <w:tblPrEx>
          <w:tblBorders>
            <w:insideH w:val="single" w:sz="4" w:space="0" w:color="auto"/>
            <w:insideV w:val="single" w:sz="4" w:space="0" w:color="auto"/>
          </w:tblBorders>
        </w:tblPrEx>
        <w:tc>
          <w:tcPr>
            <w:tcW w:w="1818" w:type="dxa"/>
            <w:tcBorders>
              <w:top w:val="nil"/>
              <w:left w:val="double" w:sz="4" w:space="0" w:color="auto"/>
              <w:bottom w:val="double" w:sz="4" w:space="0" w:color="auto"/>
              <w:right w:val="nil"/>
            </w:tcBorders>
          </w:tcPr>
          <w:p w:rsidR="006653FC" w:rsidRDefault="006653FC" w:rsidP="006F5E7E">
            <w:pPr>
              <w:outlineLvl w:val="0"/>
              <w:rPr>
                <w:b/>
              </w:rPr>
            </w:pPr>
            <w:r>
              <w:rPr>
                <w:b/>
              </w:rPr>
              <w:t>EXAMPLES:</w:t>
            </w:r>
          </w:p>
        </w:tc>
        <w:tc>
          <w:tcPr>
            <w:tcW w:w="7617" w:type="dxa"/>
            <w:gridSpan w:val="6"/>
            <w:tcBorders>
              <w:top w:val="nil"/>
              <w:left w:val="nil"/>
              <w:bottom w:val="double" w:sz="4" w:space="0" w:color="auto"/>
              <w:right w:val="double" w:sz="4" w:space="0" w:color="auto"/>
            </w:tcBorders>
          </w:tcPr>
          <w:p w:rsidR="006653FC" w:rsidRDefault="006653FC" w:rsidP="006F5E7E">
            <w:pPr>
              <w:rPr>
                <w:i/>
              </w:rPr>
            </w:pPr>
            <w:r>
              <w:rPr>
                <w:i/>
              </w:rPr>
              <w:t xml:space="preserve">Niagara Falls, New York is </w:t>
            </w:r>
            <w:r w:rsidRPr="00A02DB8">
              <w:rPr>
                <w:i/>
                <w:u w:val="single"/>
              </w:rPr>
              <w:t>across</w:t>
            </w:r>
            <w:r>
              <w:rPr>
                <w:i/>
              </w:rPr>
              <w:t xml:space="preserve"> the river </w:t>
            </w:r>
            <w:r w:rsidRPr="00A02DB8">
              <w:rPr>
                <w:i/>
                <w:u w:val="single"/>
              </w:rPr>
              <w:t>from</w:t>
            </w:r>
            <w:r>
              <w:rPr>
                <w:i/>
              </w:rPr>
              <w:t xml:space="preserve"> Niagara Falls, </w:t>
            </w:r>
            <w:smartTag w:uri="urn:schemas-microsoft-com:office:smarttags" w:element="State">
              <w:smartTag w:uri="urn:schemas-microsoft-com:office:smarttags" w:element="place">
                <w:r>
                  <w:rPr>
                    <w:i/>
                  </w:rPr>
                  <w:t>Ontario</w:t>
                </w:r>
              </w:smartTag>
            </w:smartTag>
            <w:r>
              <w:rPr>
                <w:i/>
              </w:rPr>
              <w:t>.</w:t>
            </w:r>
          </w:p>
          <w:p w:rsidR="006653FC" w:rsidRDefault="006653FC" w:rsidP="006F5E7E">
            <w:pPr>
              <w:rPr>
                <w:i/>
              </w:rPr>
            </w:pPr>
            <w:r>
              <w:rPr>
                <w:i/>
              </w:rPr>
              <w:t>It is impossible to park your car right</w:t>
            </w:r>
            <w:r>
              <w:rPr>
                <w:i/>
                <w:u w:val="single"/>
              </w:rPr>
              <w:t xml:space="preserve"> in front of</w:t>
            </w:r>
            <w:r>
              <w:rPr>
                <w:i/>
              </w:rPr>
              <w:t xml:space="preserve"> the Falls.</w:t>
            </w:r>
          </w:p>
          <w:p w:rsidR="006653FC" w:rsidRDefault="006653FC" w:rsidP="006F5E7E">
            <w:pPr>
              <w:rPr>
                <w:i/>
              </w:rPr>
            </w:pPr>
            <w:r>
              <w:rPr>
                <w:i/>
              </w:rPr>
              <w:t xml:space="preserve">If you visit the tunnel under the falls, the water falls </w:t>
            </w:r>
            <w:r>
              <w:rPr>
                <w:i/>
                <w:u w:val="single"/>
              </w:rPr>
              <w:t>in front of</w:t>
            </w:r>
            <w:r>
              <w:rPr>
                <w:i/>
              </w:rPr>
              <w:t xml:space="preserve"> you.</w:t>
            </w:r>
          </w:p>
          <w:p w:rsidR="006653FC" w:rsidRDefault="006653FC" w:rsidP="006F5E7E">
            <w:pPr>
              <w:rPr>
                <w:i/>
              </w:rPr>
            </w:pPr>
          </w:p>
        </w:tc>
      </w:tr>
    </w:tbl>
    <w:p w:rsidR="006653FC" w:rsidRDefault="006653FC" w:rsidP="006653FC">
      <w:pPr>
        <w:jc w:val="right"/>
        <w:outlineLvl w:val="0"/>
      </w:pPr>
    </w:p>
    <w:tbl>
      <w:tblPr>
        <w:tblW w:w="942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9427"/>
      </w:tblGrid>
      <w:tr w:rsidR="006653FC" w:rsidRPr="00AB766A" w:rsidTr="006653FC">
        <w:tc>
          <w:tcPr>
            <w:tcW w:w="9427" w:type="dxa"/>
            <w:shd w:val="pct20" w:color="auto" w:fill="auto"/>
          </w:tcPr>
          <w:p w:rsidR="006653FC" w:rsidRPr="00AB766A" w:rsidRDefault="006653FC" w:rsidP="006F5E7E">
            <w:pPr>
              <w:tabs>
                <w:tab w:val="left" w:pos="720"/>
                <w:tab w:val="right" w:pos="8640"/>
              </w:tabs>
              <w:spacing w:before="120" w:after="120"/>
              <w:rPr>
                <w:sz w:val="28"/>
              </w:rPr>
            </w:pPr>
            <w:r w:rsidRPr="00AB766A">
              <w:rPr>
                <w:i/>
              </w:rPr>
              <w:t xml:space="preserve">Complete the sentences with either ACROSS FROM </w:t>
            </w:r>
            <w:r>
              <w:rPr>
                <w:i/>
              </w:rPr>
              <w:t>or</w:t>
            </w:r>
            <w:r w:rsidRPr="00AB766A">
              <w:rPr>
                <w:i/>
              </w:rPr>
              <w:t xml:space="preserve"> IN FRONT OF.</w:t>
            </w:r>
          </w:p>
        </w:tc>
      </w:tr>
    </w:tbl>
    <w:p w:rsidR="006653FC" w:rsidRDefault="006653FC" w:rsidP="006653FC">
      <w:pPr>
        <w:pStyle w:val="Header"/>
        <w:tabs>
          <w:tab w:val="clear" w:pos="4320"/>
          <w:tab w:val="clear" w:pos="8640"/>
        </w:tabs>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34"/>
        <w:gridCol w:w="10194"/>
      </w:tblGrid>
      <w:tr w:rsidR="006653FC" w:rsidTr="006F5E7E">
        <w:tc>
          <w:tcPr>
            <w:tcW w:w="534" w:type="dxa"/>
            <w:tcBorders>
              <w:top w:val="nil"/>
              <w:left w:val="nil"/>
              <w:bottom w:val="nil"/>
            </w:tcBorders>
          </w:tcPr>
          <w:p w:rsidR="006653FC" w:rsidRDefault="006653FC" w:rsidP="006F5E7E">
            <w:pPr>
              <w:pStyle w:val="Header"/>
              <w:tabs>
                <w:tab w:val="clear" w:pos="4320"/>
                <w:tab w:val="clear" w:pos="8640"/>
              </w:tabs>
              <w:spacing w:line="360" w:lineRule="auto"/>
              <w:rPr>
                <w:spacing w:val="-3"/>
                <w:lang w:val="en-GB"/>
              </w:rPr>
            </w:pPr>
            <w:r>
              <w:rPr>
                <w:spacing w:val="-3"/>
                <w:lang w:val="en-GB"/>
              </w:rPr>
              <w:t>1.</w:t>
            </w:r>
          </w:p>
        </w:tc>
        <w:tc>
          <w:tcPr>
            <w:tcW w:w="10194" w:type="dxa"/>
            <w:tcBorders>
              <w:top w:val="nil"/>
              <w:bottom w:val="nil"/>
              <w:right w:val="nil"/>
            </w:tcBorders>
          </w:tcPr>
          <w:p w:rsidR="006653FC" w:rsidRDefault="006653FC" w:rsidP="00625315">
            <w:pPr>
              <w:spacing w:line="480" w:lineRule="auto"/>
              <w:rPr>
                <w:spacing w:val="-3"/>
                <w:lang w:val="en-GB"/>
              </w:rPr>
            </w:pPr>
            <w:r>
              <w:rPr>
                <w:spacing w:val="-3"/>
                <w:lang w:val="en-GB"/>
              </w:rPr>
              <w:t>The child stood __________________ her Dad so she could see the parade.</w:t>
            </w:r>
          </w:p>
        </w:tc>
      </w:tr>
      <w:tr w:rsidR="006653FC" w:rsidTr="006F5E7E">
        <w:tc>
          <w:tcPr>
            <w:tcW w:w="534" w:type="dxa"/>
            <w:tcBorders>
              <w:top w:val="nil"/>
              <w:left w:val="nil"/>
              <w:bottom w:val="nil"/>
            </w:tcBorders>
          </w:tcPr>
          <w:p w:rsidR="006653FC" w:rsidRDefault="006653FC" w:rsidP="006F5E7E">
            <w:pPr>
              <w:spacing w:line="360" w:lineRule="auto"/>
              <w:rPr>
                <w:spacing w:val="-3"/>
                <w:lang w:val="en-GB"/>
              </w:rPr>
            </w:pPr>
            <w:r>
              <w:rPr>
                <w:spacing w:val="-3"/>
                <w:lang w:val="en-GB"/>
              </w:rPr>
              <w:t>2.</w:t>
            </w:r>
          </w:p>
        </w:tc>
        <w:tc>
          <w:tcPr>
            <w:tcW w:w="10194" w:type="dxa"/>
            <w:tcBorders>
              <w:top w:val="nil"/>
              <w:bottom w:val="nil"/>
              <w:right w:val="nil"/>
            </w:tcBorders>
          </w:tcPr>
          <w:p w:rsidR="006653FC" w:rsidRDefault="006653FC" w:rsidP="00625315">
            <w:pPr>
              <w:spacing w:line="480" w:lineRule="auto"/>
              <w:rPr>
                <w:spacing w:val="-3"/>
                <w:lang w:val="en-GB"/>
              </w:rPr>
            </w:pPr>
            <w:r>
              <w:rPr>
                <w:spacing w:val="-3"/>
                <w:lang w:val="en-GB"/>
              </w:rPr>
              <w:t>She is sitting __________________ her computer.</w:t>
            </w:r>
          </w:p>
        </w:tc>
      </w:tr>
      <w:tr w:rsidR="006653FC" w:rsidTr="006F5E7E">
        <w:tc>
          <w:tcPr>
            <w:tcW w:w="534" w:type="dxa"/>
            <w:tcBorders>
              <w:top w:val="nil"/>
              <w:left w:val="nil"/>
              <w:bottom w:val="nil"/>
            </w:tcBorders>
          </w:tcPr>
          <w:p w:rsidR="006653FC" w:rsidRDefault="006653FC" w:rsidP="006F5E7E">
            <w:pPr>
              <w:spacing w:line="360" w:lineRule="auto"/>
              <w:rPr>
                <w:spacing w:val="-3"/>
                <w:lang w:val="en-GB"/>
              </w:rPr>
            </w:pPr>
            <w:r>
              <w:rPr>
                <w:spacing w:val="-3"/>
                <w:lang w:val="en-GB"/>
              </w:rPr>
              <w:t>3.</w:t>
            </w:r>
          </w:p>
        </w:tc>
        <w:tc>
          <w:tcPr>
            <w:tcW w:w="10194" w:type="dxa"/>
            <w:tcBorders>
              <w:top w:val="nil"/>
              <w:bottom w:val="nil"/>
              <w:right w:val="nil"/>
            </w:tcBorders>
          </w:tcPr>
          <w:p w:rsidR="006653FC" w:rsidRDefault="006653FC" w:rsidP="00625315">
            <w:pPr>
              <w:spacing w:line="480" w:lineRule="auto"/>
              <w:rPr>
                <w:spacing w:val="-3"/>
                <w:lang w:val="en-GB"/>
              </w:rPr>
            </w:pPr>
            <w:r>
              <w:rPr>
                <w:spacing w:val="-3"/>
                <w:lang w:val="en-GB"/>
              </w:rPr>
              <w:t xml:space="preserve">Jill’s office is at </w:t>
            </w:r>
            <w:smartTag w:uri="urn:schemas-microsoft-com:office:smarttags" w:element="Street">
              <w:smartTag w:uri="urn:schemas-microsoft-com:office:smarttags" w:element="address">
                <w:r>
                  <w:rPr>
                    <w:spacing w:val="-3"/>
                    <w:lang w:val="en-GB"/>
                  </w:rPr>
                  <w:t>1020 Main Street</w:t>
                </w:r>
              </w:smartTag>
            </w:smartTag>
            <w:r>
              <w:rPr>
                <w:spacing w:val="-3"/>
                <w:lang w:val="en-GB"/>
              </w:rPr>
              <w:t>.  Jack’s office is at 1019.  Jack works __________________ Jill.</w:t>
            </w:r>
          </w:p>
        </w:tc>
      </w:tr>
      <w:tr w:rsidR="006653FC" w:rsidTr="006F5E7E">
        <w:tc>
          <w:tcPr>
            <w:tcW w:w="534" w:type="dxa"/>
            <w:tcBorders>
              <w:top w:val="nil"/>
              <w:left w:val="nil"/>
              <w:bottom w:val="nil"/>
            </w:tcBorders>
          </w:tcPr>
          <w:p w:rsidR="006653FC" w:rsidRDefault="006653FC" w:rsidP="006F5E7E">
            <w:pPr>
              <w:spacing w:line="360" w:lineRule="auto"/>
              <w:rPr>
                <w:spacing w:val="-3"/>
                <w:lang w:val="en-GB"/>
              </w:rPr>
            </w:pPr>
            <w:r>
              <w:rPr>
                <w:spacing w:val="-3"/>
                <w:lang w:val="en-GB"/>
              </w:rPr>
              <w:t>4.</w:t>
            </w:r>
          </w:p>
        </w:tc>
        <w:tc>
          <w:tcPr>
            <w:tcW w:w="10194" w:type="dxa"/>
            <w:tcBorders>
              <w:top w:val="nil"/>
              <w:bottom w:val="nil"/>
              <w:right w:val="nil"/>
            </w:tcBorders>
          </w:tcPr>
          <w:p w:rsidR="006653FC" w:rsidRDefault="006653FC" w:rsidP="00625315">
            <w:pPr>
              <w:spacing w:line="480" w:lineRule="auto"/>
              <w:rPr>
                <w:spacing w:val="-3"/>
                <w:lang w:val="en-GB"/>
              </w:rPr>
            </w:pPr>
            <w:r>
              <w:rPr>
                <w:spacing w:val="-3"/>
                <w:lang w:val="en-GB"/>
              </w:rPr>
              <w:t xml:space="preserve">The drug store is on the other side of the street.  In fact, </w:t>
            </w:r>
            <w:proofErr w:type="gramStart"/>
            <w:r>
              <w:rPr>
                <w:spacing w:val="-3"/>
                <w:lang w:val="en-GB"/>
              </w:rPr>
              <w:t>it’s</w:t>
            </w:r>
            <w:proofErr w:type="gramEnd"/>
            <w:r>
              <w:rPr>
                <w:spacing w:val="-3"/>
                <w:lang w:val="en-GB"/>
              </w:rPr>
              <w:t xml:space="preserve"> right ________________ this grocery store.</w:t>
            </w:r>
          </w:p>
        </w:tc>
      </w:tr>
      <w:tr w:rsidR="006653FC" w:rsidTr="006F5E7E">
        <w:tc>
          <w:tcPr>
            <w:tcW w:w="534" w:type="dxa"/>
            <w:tcBorders>
              <w:top w:val="nil"/>
              <w:left w:val="nil"/>
              <w:bottom w:val="nil"/>
            </w:tcBorders>
          </w:tcPr>
          <w:p w:rsidR="006653FC" w:rsidRDefault="006653FC" w:rsidP="006F5E7E">
            <w:pPr>
              <w:spacing w:line="360" w:lineRule="auto"/>
              <w:rPr>
                <w:spacing w:val="-3"/>
                <w:lang w:val="en-GB"/>
              </w:rPr>
            </w:pPr>
            <w:r>
              <w:rPr>
                <w:spacing w:val="-3"/>
                <w:lang w:val="en-GB"/>
              </w:rPr>
              <w:t>5.</w:t>
            </w:r>
          </w:p>
        </w:tc>
        <w:tc>
          <w:tcPr>
            <w:tcW w:w="10194" w:type="dxa"/>
            <w:tcBorders>
              <w:top w:val="nil"/>
              <w:bottom w:val="nil"/>
              <w:right w:val="nil"/>
            </w:tcBorders>
          </w:tcPr>
          <w:p w:rsidR="006653FC" w:rsidRDefault="006653FC" w:rsidP="00625315">
            <w:pPr>
              <w:spacing w:line="480" w:lineRule="auto"/>
              <w:rPr>
                <w:spacing w:val="-3"/>
                <w:lang w:val="en-GB"/>
              </w:rPr>
            </w:pPr>
            <w:r>
              <w:rPr>
                <w:spacing w:val="-3"/>
                <w:lang w:val="en-GB"/>
              </w:rPr>
              <w:t>That tree growing __________________ my window is blocking all of our sunlight.</w:t>
            </w:r>
          </w:p>
        </w:tc>
      </w:tr>
      <w:tr w:rsidR="006653FC" w:rsidTr="006F5E7E">
        <w:tc>
          <w:tcPr>
            <w:tcW w:w="534" w:type="dxa"/>
            <w:tcBorders>
              <w:top w:val="nil"/>
              <w:left w:val="nil"/>
              <w:bottom w:val="nil"/>
            </w:tcBorders>
          </w:tcPr>
          <w:p w:rsidR="006653FC" w:rsidRDefault="006653FC" w:rsidP="006F5E7E">
            <w:pPr>
              <w:spacing w:line="360" w:lineRule="auto"/>
              <w:rPr>
                <w:spacing w:val="-3"/>
                <w:lang w:val="en-GB"/>
              </w:rPr>
            </w:pPr>
            <w:r>
              <w:rPr>
                <w:spacing w:val="-3"/>
                <w:lang w:val="en-GB"/>
              </w:rPr>
              <w:t>6.</w:t>
            </w:r>
          </w:p>
        </w:tc>
        <w:tc>
          <w:tcPr>
            <w:tcW w:w="10194" w:type="dxa"/>
            <w:tcBorders>
              <w:top w:val="nil"/>
              <w:bottom w:val="nil"/>
              <w:right w:val="nil"/>
            </w:tcBorders>
          </w:tcPr>
          <w:p w:rsidR="006653FC" w:rsidRDefault="006653FC" w:rsidP="00625315">
            <w:pPr>
              <w:spacing w:line="480" w:lineRule="auto"/>
              <w:rPr>
                <w:spacing w:val="-3"/>
                <w:lang w:val="en-GB"/>
              </w:rPr>
            </w:pPr>
            <w:r>
              <w:rPr>
                <w:spacing w:val="-3"/>
                <w:lang w:val="en-GB"/>
              </w:rPr>
              <w:t>Ms. Miller was surprised to see her boss __________________ her in line at the bank.</w:t>
            </w:r>
          </w:p>
        </w:tc>
      </w:tr>
      <w:tr w:rsidR="006653FC" w:rsidTr="006F5E7E">
        <w:tc>
          <w:tcPr>
            <w:tcW w:w="534" w:type="dxa"/>
            <w:tcBorders>
              <w:top w:val="nil"/>
              <w:left w:val="nil"/>
              <w:bottom w:val="nil"/>
            </w:tcBorders>
          </w:tcPr>
          <w:p w:rsidR="006653FC" w:rsidRDefault="006653FC" w:rsidP="006F5E7E">
            <w:pPr>
              <w:spacing w:line="360" w:lineRule="auto"/>
              <w:rPr>
                <w:spacing w:val="-3"/>
                <w:lang w:val="en-GB"/>
              </w:rPr>
            </w:pPr>
            <w:r>
              <w:rPr>
                <w:spacing w:val="-3"/>
                <w:lang w:val="en-GB"/>
              </w:rPr>
              <w:t>7.</w:t>
            </w:r>
          </w:p>
        </w:tc>
        <w:tc>
          <w:tcPr>
            <w:tcW w:w="10194" w:type="dxa"/>
            <w:tcBorders>
              <w:top w:val="nil"/>
              <w:bottom w:val="nil"/>
              <w:right w:val="nil"/>
            </w:tcBorders>
          </w:tcPr>
          <w:p w:rsidR="006653FC" w:rsidRDefault="006653FC" w:rsidP="00625315">
            <w:pPr>
              <w:spacing w:line="480" w:lineRule="auto"/>
              <w:rPr>
                <w:spacing w:val="-3"/>
                <w:lang w:val="en-GB"/>
              </w:rPr>
            </w:pPr>
            <w:r>
              <w:rPr>
                <w:spacing w:val="-3"/>
                <w:lang w:val="en-GB"/>
              </w:rPr>
              <w:t>Looking over the lake, Mary could see the mountains __________________ her hotel.</w:t>
            </w:r>
          </w:p>
        </w:tc>
      </w:tr>
    </w:tbl>
    <w:p w:rsidR="006653FC" w:rsidRDefault="006653FC" w:rsidP="00625315">
      <w:pPr>
        <w:pStyle w:val="Heading4"/>
        <w:spacing w:before="0" w:after="0"/>
      </w:pPr>
      <w:bookmarkStart w:id="0" w:name="_GoBack"/>
      <w:bookmarkEnd w:id="0"/>
    </w:p>
    <w:p w:rsidR="006653FC" w:rsidRDefault="006653FC" w:rsidP="006653FC">
      <w:pPr>
        <w:pStyle w:val="Heading4"/>
        <w:spacing w:before="0" w:after="0"/>
        <w:jc w:val="right"/>
      </w:pPr>
    </w:p>
    <w:p w:rsidR="006653FC" w:rsidRPr="00AB766A" w:rsidRDefault="006653FC" w:rsidP="006653FC"/>
    <w:p w:rsidR="00C87511" w:rsidRDefault="006D6208" w:rsidP="006653FC"/>
    <w:sectPr w:rsidR="00C8751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208" w:rsidRDefault="006D6208" w:rsidP="006653FC">
      <w:r>
        <w:separator/>
      </w:r>
    </w:p>
  </w:endnote>
  <w:endnote w:type="continuationSeparator" w:id="0">
    <w:p w:rsidR="006D6208" w:rsidRDefault="006D6208" w:rsidP="0066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195124"/>
      <w:docPartObj>
        <w:docPartGallery w:val="Page Numbers (Bottom of Page)"/>
        <w:docPartUnique/>
      </w:docPartObj>
    </w:sdtPr>
    <w:sdtEndPr>
      <w:rPr>
        <w:noProof/>
      </w:rPr>
    </w:sdtEndPr>
    <w:sdtContent>
      <w:p w:rsidR="006653FC" w:rsidRDefault="006653FC">
        <w:pPr>
          <w:pStyle w:val="Footer"/>
        </w:pPr>
        <w:r>
          <w:fldChar w:fldCharType="begin"/>
        </w:r>
        <w:r>
          <w:instrText xml:space="preserve"> PAGE   \* MERGEFORMAT </w:instrText>
        </w:r>
        <w:r>
          <w:fldChar w:fldCharType="separate"/>
        </w:r>
        <w:r w:rsidR="00625315">
          <w:rPr>
            <w:noProof/>
          </w:rPr>
          <w:t>1</w:t>
        </w:r>
        <w:r>
          <w:rPr>
            <w:noProof/>
          </w:rPr>
          <w:fldChar w:fldCharType="end"/>
        </w:r>
      </w:p>
    </w:sdtContent>
  </w:sdt>
  <w:p w:rsidR="006653FC" w:rsidRDefault="00665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208" w:rsidRDefault="006D6208" w:rsidP="006653FC">
      <w:r>
        <w:separator/>
      </w:r>
    </w:p>
  </w:footnote>
  <w:footnote w:type="continuationSeparator" w:id="0">
    <w:p w:rsidR="006D6208" w:rsidRDefault="006D6208" w:rsidP="00665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FC" w:rsidRDefault="006653FC">
    <w:pPr>
      <w:pStyle w:val="Header"/>
    </w:pPr>
    <w:r>
      <w:t>Intermediate 2 – Exercise 26 – Prepositions: Across From, In Front Of</w:t>
    </w:r>
  </w:p>
  <w:p w:rsidR="006653FC" w:rsidRDefault="006653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FC"/>
    <w:rsid w:val="003C1E4F"/>
    <w:rsid w:val="0056607A"/>
    <w:rsid w:val="00625315"/>
    <w:rsid w:val="006653FC"/>
    <w:rsid w:val="006D6208"/>
    <w:rsid w:val="00793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993CD53-12D4-411F-8D43-ED3FB9C7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3FC"/>
    <w:pPr>
      <w:spacing w:after="0" w:line="240" w:lineRule="auto"/>
    </w:pPr>
    <w:rPr>
      <w:rFonts w:ascii="Times New Roman" w:eastAsia="Times New Roman" w:hAnsi="Times New Roman" w:cs="Times New Roman"/>
      <w:sz w:val="24"/>
      <w:szCs w:val="20"/>
      <w:lang w:val="en-US"/>
    </w:rPr>
  </w:style>
  <w:style w:type="paragraph" w:styleId="Heading4">
    <w:name w:val="heading 4"/>
    <w:basedOn w:val="Normal"/>
    <w:next w:val="Normal"/>
    <w:link w:val="Heading4Char"/>
    <w:qFormat/>
    <w:rsid w:val="006653FC"/>
    <w:pPr>
      <w:keepNext/>
      <w:spacing w:before="240" w:after="6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653FC"/>
    <w:rPr>
      <w:rFonts w:ascii="Times New Roman" w:eastAsia="Times New Roman" w:hAnsi="Times New Roman" w:cs="Times New Roman"/>
      <w:b/>
      <w:i/>
      <w:sz w:val="24"/>
      <w:szCs w:val="20"/>
      <w:lang w:val="en-US"/>
    </w:rPr>
  </w:style>
  <w:style w:type="paragraph" w:styleId="Header">
    <w:name w:val="header"/>
    <w:basedOn w:val="Normal"/>
    <w:link w:val="HeaderChar"/>
    <w:uiPriority w:val="99"/>
    <w:rsid w:val="006653FC"/>
    <w:pPr>
      <w:tabs>
        <w:tab w:val="center" w:pos="4320"/>
        <w:tab w:val="right" w:pos="8640"/>
      </w:tabs>
    </w:pPr>
  </w:style>
  <w:style w:type="character" w:customStyle="1" w:styleId="HeaderChar">
    <w:name w:val="Header Char"/>
    <w:basedOn w:val="DefaultParagraphFont"/>
    <w:link w:val="Header"/>
    <w:uiPriority w:val="99"/>
    <w:rsid w:val="006653F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6653FC"/>
    <w:pPr>
      <w:tabs>
        <w:tab w:val="center" w:pos="4680"/>
        <w:tab w:val="right" w:pos="9360"/>
      </w:tabs>
    </w:pPr>
  </w:style>
  <w:style w:type="character" w:customStyle="1" w:styleId="FooterChar">
    <w:name w:val="Footer Char"/>
    <w:basedOn w:val="DefaultParagraphFont"/>
    <w:link w:val="Footer"/>
    <w:uiPriority w:val="99"/>
    <w:rsid w:val="006653FC"/>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2</cp:revision>
  <dcterms:created xsi:type="dcterms:W3CDTF">2016-08-22T19:13:00Z</dcterms:created>
  <dcterms:modified xsi:type="dcterms:W3CDTF">2016-08-26T14:04:00Z</dcterms:modified>
</cp:coreProperties>
</file>